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6227" w14:textId="02B8725A" w:rsidR="00D43446" w:rsidRDefault="00D43446">
      <w:r>
        <w:rPr>
          <w:rStyle w:val="Strong"/>
        </w:rPr>
        <w:t>Bezahlbarer Wohnraum trotz horrender Kaufpreise: Augsburger Wohnprojekt will Alternativen aufzeigen</w:t>
      </w:r>
    </w:p>
    <w:p w14:paraId="3C5B2039" w14:textId="77777777" w:rsidR="00D43446" w:rsidRDefault="00D43446"/>
    <w:p w14:paraId="1371EB45" w14:textId="0B42F550" w:rsidR="00D43446" w:rsidRDefault="00D43446">
      <w:r>
        <w:t>Augsburg. Seit knapp einem Monat sammelt der Verein Pa*radieschen e.V. erfolgreich Kredite von Privatpersonen, um damit ein Haus in der Augsburger Innenstadt zu kaufen. Mit diesem ungewöhnlichen Finanzierungsmodell will der Verein in Zeiten steigender Mieten bezahlbaren Wohnraum schaffen. "Die Rückmeldungen sind überwältigend", meint Magdalena Lutzeyer (29), aktives Mitglied im Verein. "Aber damit wir dieses Ziel erreichen, brauchen wir jetzt die Unterstützung von weiteren Privatpersonen." </w:t>
      </w:r>
      <w:r>
        <w:br/>
      </w:r>
      <w:r>
        <w:br/>
        <w:t>"Unser Ziel ist es, aus einer überteuerten Immobilie wieder bezahlbaren Wohnraum zu machen", meint Lutzeyer. Während der Kaufpreis für Häuser mit 200 m² Wohnfläche in Deutschland aktuell bei ca. 3.500 €/m² liegt, liegt er in Augsburg bei fast 5.500 €/m². Den bayernweiten Durchschnitt von 4.700 €/m² übersteigt Augsburg damit ebenfalls deutlich. Schwierige Konditionen bei den Banken und steigende Baupreise erschweren den Erwerb von Immobilien zusätzlich. Durch niedrig verzinste Kredite von Privatpersonen, die über die Mieten zurückgezahlt werden, will der Verein trotzdem langfristig bezahlbare Mieten ermöglichen. "Diese Direktkredite werden ausschließlich zur Projektfinanzierung verwendet und kommen damit einem sozialen regionalen Projekt zugute", so Lutzeyer.</w:t>
      </w:r>
      <w:r>
        <w:br/>
      </w:r>
      <w:r>
        <w:br/>
        <w:t>Mit Erfolg. Über 900.000 Euro Direktkredite konnte der Verein Pa*radieschen in nur vier Wochen sammeln. "Das zeigt uns, wie groß der Zuspruch für unser Projekt ist", meint Lutzeyer. "Ähnliche Projekte in anderen Städten brauchen oft Monate, um nur auf einen Bruchteil dieser Summe zu kommen". Auch der Eigentümer zeigt sich offen, fordert aber eine baldige Finanzierungssicherung. "Mit weiterer Unterstützung können wir hoffentlich schon Anfang nächstes Jahr den Kaufvertrag abschließen und ein Pilotprojekt für bezahlbaren Wohnraum in Augsburg realisieren", so Lutzeyer.</w:t>
      </w:r>
      <w:r>
        <w:br/>
      </w:r>
      <w:r>
        <w:br/>
        <w:t>Um das Projekt persönlich vorzustellen, plant der Verein in den nächsten Wochen verschiedene Infostände in der Innenstadt und drei öffentliche Infoveranstaltungen: Am Mittwoch, 14. Dezember 2022 um 19.30 Uhr in der Kresslesmühle (Barfüßerstraße 4), am Donnerstag, 15. Dezember 2022 um 19:30 Uhr online (Anmeldung über Website) und am Mittwoch, 21. Dezember 2022 um 19 Uhr in der "die metzgerei" (Klauckestraße 18).</w:t>
      </w:r>
      <w:r>
        <w:br/>
      </w:r>
      <w:r>
        <w:br/>
      </w:r>
      <w:r>
        <w:rPr>
          <w:rStyle w:val="Strong"/>
        </w:rPr>
        <w:t>Informationen für die Redaktion:</w:t>
      </w:r>
      <w:r>
        <w:br/>
        <w:t xml:space="preserve">[1] Immobilienpreisspiegel Augsburg 2022: </w:t>
      </w:r>
      <w:hyperlink r:id="rId4" w:tgtFrame="_blank" w:history="1">
        <w:r>
          <w:rPr>
            <w:rStyle w:val="Hyperlink"/>
          </w:rPr>
          <w:t>https://www.wohnungsboerse.net/immobilienpreise-Augsburg/1231</w:t>
        </w:r>
      </w:hyperlink>
      <w:r>
        <w:br/>
        <w:t xml:space="preserve">[2] Link zum quer-Beitrag vom 8.12.22: </w:t>
      </w:r>
      <w:hyperlink r:id="rId5" w:history="1">
        <w:r w:rsidRPr="00D43446">
          <w:rPr>
            <w:rStyle w:val="Hyperlink"/>
          </w:rPr>
          <w:t>https://www.br.de/mediathek/video/schwierige-herbergssuche-kann-man-die-spekulanten-besiegen-av:6392730d4a79a60008017474</w:t>
        </w:r>
      </w:hyperlink>
      <w:r>
        <w:br/>
        <w:t xml:space="preserve">[3] Artikel in der Augsburger Allgemeinen: </w:t>
      </w:r>
      <w:hyperlink r:id="rId6" w:tgtFrame="_blank" w:history="1">
        <w:r>
          <w:rPr>
            <w:rStyle w:val="Hyperlink"/>
          </w:rPr>
          <w:t>https://www.augsburger-allgemeine.de/augsburg/augsburg-ein-verein-will-bezahlbaren-wohnraum-schaffen-und-dafuer-ein-haus-kaufen-id64632491.html</w:t>
        </w:r>
      </w:hyperlink>
      <w:r>
        <w:br/>
        <w:t xml:space="preserve">[4] Link zur Website: </w:t>
      </w:r>
      <w:hyperlink r:id="rId7" w:tgtFrame="_blank" w:history="1">
        <w:r>
          <w:rPr>
            <w:rStyle w:val="Hyperlink"/>
          </w:rPr>
          <w:t>www.paradieschen-augsburg.de</w:t>
        </w:r>
      </w:hyperlink>
    </w:p>
    <w:sectPr w:rsidR="00D43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6"/>
    <w:rsid w:val="002A79EB"/>
    <w:rsid w:val="00D4344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08B3B14"/>
  <w15:chartTrackingRefBased/>
  <w15:docId w15:val="{364EC26E-5464-4748-8B3C-FC6083BE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3446"/>
    <w:rPr>
      <w:b/>
      <w:bCs/>
    </w:rPr>
  </w:style>
  <w:style w:type="character" w:styleId="Hyperlink">
    <w:name w:val="Hyperlink"/>
    <w:basedOn w:val="DefaultParagraphFont"/>
    <w:uiPriority w:val="99"/>
    <w:unhideWhenUsed/>
    <w:rsid w:val="00D43446"/>
    <w:rPr>
      <w:color w:val="0000FF"/>
      <w:u w:val="single"/>
    </w:rPr>
  </w:style>
  <w:style w:type="character" w:styleId="FollowedHyperlink">
    <w:name w:val="FollowedHyperlink"/>
    <w:basedOn w:val="DefaultParagraphFont"/>
    <w:uiPriority w:val="99"/>
    <w:semiHidden/>
    <w:unhideWhenUsed/>
    <w:rsid w:val="00D43446"/>
    <w:rPr>
      <w:color w:val="954F72" w:themeColor="followedHyperlink"/>
      <w:u w:val="single"/>
    </w:rPr>
  </w:style>
  <w:style w:type="character" w:styleId="UnresolvedMention">
    <w:name w:val="Unresolved Mention"/>
    <w:basedOn w:val="DefaultParagraphFont"/>
    <w:uiPriority w:val="99"/>
    <w:semiHidden/>
    <w:unhideWhenUsed/>
    <w:rsid w:val="00D4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change.de/project/paradieschen/document/pressemitteilungen/www.paradieschen-augs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gsburger-allgemeine.de/augsburg/augsburg-ein-verein-will-bezahlbaren-wohnraum-schaffen-und-dafuer-ein-haus-kaufen-id64632491.html" TargetMode="External"/><Relationship Id="rId5" Type="http://schemas.openxmlformats.org/officeDocument/2006/relationships/hyperlink" Target="https://www.br.de/mediathek/video/schwierige-herbergssuche-kann-man-die-spekulanten-besiegen-av:6392730d4a79a60008017474" TargetMode="External"/><Relationship Id="rId4" Type="http://schemas.openxmlformats.org/officeDocument/2006/relationships/hyperlink" Target="https://www.wohnungsboerse.net/immobilienpreise-Augsburg/12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Denzel</dc:creator>
  <cp:keywords/>
  <dc:description/>
  <cp:lastModifiedBy>Jonathan Denzel</cp:lastModifiedBy>
  <cp:revision>2</cp:revision>
  <dcterms:created xsi:type="dcterms:W3CDTF">2022-12-12T10:33:00Z</dcterms:created>
  <dcterms:modified xsi:type="dcterms:W3CDTF">2022-12-12T11:05:00Z</dcterms:modified>
</cp:coreProperties>
</file>